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28D" w:rsidRPr="00A903C6" w:rsidRDefault="00CC728D" w:rsidP="00CC728D">
      <w:pPr>
        <w:pStyle w:val="a3"/>
        <w:shd w:val="clear" w:color="auto" w:fill="FFFFFF"/>
        <w:spacing w:before="0" w:beforeAutospacing="0" w:after="150" w:afterAutospacing="0" w:line="300" w:lineRule="atLeast"/>
        <w:jc w:val="center"/>
      </w:pPr>
      <w:r w:rsidRPr="00CC728D">
        <w:rPr>
          <w:color w:val="000000"/>
        </w:rPr>
        <w:t xml:space="preserve"> </w:t>
      </w:r>
      <w:r w:rsidRPr="00A903C6">
        <w:rPr>
          <w:b/>
          <w:bCs/>
        </w:rPr>
        <w:t>Пояснительная записка</w:t>
      </w:r>
    </w:p>
    <w:p w:rsidR="00CC728D" w:rsidRPr="00A903C6" w:rsidRDefault="00CC728D" w:rsidP="00CC728D">
      <w:pPr>
        <w:pStyle w:val="a3"/>
        <w:shd w:val="clear" w:color="auto" w:fill="FFFFFF"/>
        <w:spacing w:before="0" w:beforeAutospacing="0" w:after="150" w:afterAutospacing="0" w:line="300" w:lineRule="atLeast"/>
      </w:pPr>
    </w:p>
    <w:p w:rsidR="00CC728D" w:rsidRPr="00A903C6" w:rsidRDefault="00CC728D" w:rsidP="00CC728D">
      <w:pPr>
        <w:pStyle w:val="a3"/>
        <w:shd w:val="clear" w:color="auto" w:fill="FFFFFF"/>
        <w:spacing w:before="0" w:beforeAutospacing="0" w:after="150" w:afterAutospacing="0" w:line="300" w:lineRule="atLeast"/>
      </w:pPr>
      <w:r w:rsidRPr="00A903C6">
        <w:t xml:space="preserve">Рабочая программа по  физике  для </w:t>
      </w:r>
      <w:r w:rsidR="004C7463">
        <w:t>8</w:t>
      </w:r>
      <w:bookmarkStart w:id="0" w:name="_GoBack"/>
      <w:bookmarkEnd w:id="0"/>
      <w:r w:rsidRPr="00A903C6">
        <w:t xml:space="preserve"> класса основной школы разработана в соответствии:</w:t>
      </w:r>
    </w:p>
    <w:p w:rsidR="00CC728D" w:rsidRPr="00A903C6" w:rsidRDefault="00CC728D" w:rsidP="00CC728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00" w:lineRule="atLeast"/>
      </w:pPr>
      <w:r w:rsidRPr="00A903C6">
        <w:t>Законом Российской Федерации от 29.12.2012 года №273-ФЗ «Об образовании в РФ» (с последующими изменениями и дополнениями);</w:t>
      </w:r>
    </w:p>
    <w:p w:rsidR="00CC728D" w:rsidRPr="00A903C6" w:rsidRDefault="00CC728D" w:rsidP="00CC728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00" w:lineRule="atLeast"/>
      </w:pPr>
      <w:r w:rsidRPr="00A903C6">
        <w:t>С требованиями Федерального Государственного образовательного стандарта общего образования;</w:t>
      </w:r>
    </w:p>
    <w:p w:rsidR="00CC728D" w:rsidRDefault="00CC728D" w:rsidP="00CC728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00" w:lineRule="atLeast"/>
      </w:pPr>
      <w:r w:rsidRPr="00A903C6">
        <w:t>Образовательной программой образовательного учреждения;</w:t>
      </w:r>
    </w:p>
    <w:p w:rsidR="001B30C8" w:rsidRDefault="001B30C8" w:rsidP="001B30C8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00" w:lineRule="atLeast"/>
      </w:pPr>
      <w:r>
        <w:t>Учебным планом образовательного учреждения;</w:t>
      </w:r>
    </w:p>
    <w:p w:rsidR="00CC728D" w:rsidRPr="00CC728D" w:rsidRDefault="00CC728D" w:rsidP="00CC728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00" w:lineRule="atLeast"/>
      </w:pPr>
      <w:r w:rsidRPr="00CC728D">
        <w:rPr>
          <w:color w:val="000000"/>
          <w:shd w:val="clear" w:color="auto" w:fill="FFFFFF"/>
        </w:rPr>
        <w:t xml:space="preserve">Программы основного общего образования. Физика. 7-9 классы. Авторы: А.В. </w:t>
      </w:r>
      <w:proofErr w:type="spellStart"/>
      <w:r w:rsidRPr="00CC728D">
        <w:rPr>
          <w:color w:val="000000"/>
          <w:shd w:val="clear" w:color="auto" w:fill="FFFFFF"/>
        </w:rPr>
        <w:t>Перышкин</w:t>
      </w:r>
      <w:proofErr w:type="spellEnd"/>
      <w:r w:rsidRPr="00CC728D">
        <w:rPr>
          <w:color w:val="000000"/>
          <w:shd w:val="clear" w:color="auto" w:fill="FFFFFF"/>
        </w:rPr>
        <w:t xml:space="preserve">, Н.В. </w:t>
      </w:r>
      <w:proofErr w:type="spellStart"/>
      <w:r w:rsidRPr="00CC728D">
        <w:rPr>
          <w:color w:val="000000"/>
          <w:shd w:val="clear" w:color="auto" w:fill="FFFFFF"/>
        </w:rPr>
        <w:t>Филонович</w:t>
      </w:r>
      <w:proofErr w:type="spellEnd"/>
      <w:r w:rsidRPr="00CC728D">
        <w:rPr>
          <w:color w:val="000000"/>
          <w:shd w:val="clear" w:color="auto" w:fill="FFFFFF"/>
        </w:rPr>
        <w:t xml:space="preserve">, Е.М. </w:t>
      </w:r>
      <w:proofErr w:type="spellStart"/>
      <w:r w:rsidRPr="00CC728D">
        <w:rPr>
          <w:color w:val="000000"/>
          <w:shd w:val="clear" w:color="auto" w:fill="FFFFFF"/>
        </w:rPr>
        <w:t>Гутник</w:t>
      </w:r>
      <w:proofErr w:type="spellEnd"/>
      <w:r w:rsidRPr="00CC728D">
        <w:rPr>
          <w:color w:val="000000"/>
          <w:shd w:val="clear" w:color="auto" w:fill="FFFFFF"/>
        </w:rPr>
        <w:t xml:space="preserve"> (Физика. 7-9 классы: рабочие программы / сост. Е.Н. Тихонова. - 5-е изд. </w:t>
      </w:r>
      <w:proofErr w:type="spellStart"/>
      <w:r w:rsidRPr="00CC728D">
        <w:rPr>
          <w:color w:val="000000"/>
          <w:shd w:val="clear" w:color="auto" w:fill="FFFFFF"/>
        </w:rPr>
        <w:t>перераб</w:t>
      </w:r>
      <w:proofErr w:type="spellEnd"/>
      <w:r w:rsidRPr="00CC728D">
        <w:rPr>
          <w:color w:val="000000"/>
          <w:shd w:val="clear" w:color="auto" w:fill="FFFFFF"/>
        </w:rPr>
        <w:t>. - М.: Дрофа, 2015)</w:t>
      </w:r>
      <w:r>
        <w:rPr>
          <w:color w:val="000000"/>
          <w:shd w:val="clear" w:color="auto" w:fill="FFFFFF"/>
        </w:rPr>
        <w:t>;</w:t>
      </w:r>
    </w:p>
    <w:p w:rsidR="00CC728D" w:rsidRPr="00CC728D" w:rsidRDefault="00CC728D" w:rsidP="00CC728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00" w:lineRule="atLeast"/>
      </w:pPr>
      <w:r w:rsidRPr="00CC728D">
        <w:t xml:space="preserve">Физика. 8 класс: учебник для общеобразовательных учреждений/ А. В. </w:t>
      </w:r>
      <w:proofErr w:type="spellStart"/>
      <w:r w:rsidRPr="00CC728D">
        <w:t>Пёрышкин</w:t>
      </w:r>
      <w:proofErr w:type="spellEnd"/>
      <w:r w:rsidRPr="00CC728D">
        <w:t>.- 6-е издание, стереотипное.- М. Дрофа, 2017. - 224.</w:t>
      </w:r>
    </w:p>
    <w:p w:rsidR="00CC728D" w:rsidRPr="00CC728D" w:rsidRDefault="00CC728D" w:rsidP="00CC728D">
      <w:pPr>
        <w:tabs>
          <w:tab w:val="left" w:pos="709"/>
        </w:tabs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C728D" w:rsidRPr="00CC728D" w:rsidRDefault="00CC728D" w:rsidP="00CC728D">
      <w:pPr>
        <w:tabs>
          <w:tab w:val="left" w:pos="709"/>
        </w:tabs>
        <w:ind w:left="720"/>
        <w:jc w:val="center"/>
        <w:rPr>
          <w:rFonts w:ascii="Times New Roman" w:hAnsi="Times New Roman"/>
        </w:rPr>
      </w:pPr>
      <w:r w:rsidRPr="00CC728D">
        <w:rPr>
          <w:rFonts w:ascii="Times New Roman" w:hAnsi="Times New Roman"/>
        </w:rPr>
        <w:t>Место курса в базисном учебном плане</w:t>
      </w:r>
    </w:p>
    <w:p w:rsidR="00CC728D" w:rsidRPr="00CC728D" w:rsidRDefault="00CC728D" w:rsidP="00CC728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Федеральный базисный учебный план для образовательных учреждений Российской Федерации отводит 210 часов для обязательного изучения физики на ступени основного общего образования. В том числе в  VIII  классе  68 учебных часов из расчета 2 учебных часа в неделю.</w:t>
      </w:r>
    </w:p>
    <w:p w:rsidR="00CC728D" w:rsidRPr="00CC728D" w:rsidRDefault="00CC728D" w:rsidP="00CC728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 xml:space="preserve"> </w:t>
      </w:r>
    </w:p>
    <w:p w:rsidR="00CC728D" w:rsidRPr="00CC728D" w:rsidRDefault="00CC728D" w:rsidP="00CC728D">
      <w:pPr>
        <w:jc w:val="center"/>
        <w:rPr>
          <w:rFonts w:ascii="Times New Roman" w:hAnsi="Times New Roman"/>
        </w:rPr>
      </w:pPr>
      <w:r w:rsidRPr="00CC728D">
        <w:rPr>
          <w:rFonts w:ascii="Times New Roman" w:hAnsi="Times New Roman"/>
        </w:rPr>
        <w:t>Планируемые предметные результаты освоения учебного предмета</w:t>
      </w:r>
    </w:p>
    <w:p w:rsidR="00CC728D" w:rsidRPr="00CC728D" w:rsidRDefault="00CC728D" w:rsidP="00CC728D">
      <w:pPr>
        <w:jc w:val="center"/>
        <w:rPr>
          <w:rFonts w:ascii="Times New Roman" w:hAnsi="Times New Roman"/>
          <w:bCs/>
        </w:rPr>
      </w:pPr>
    </w:p>
    <w:p w:rsidR="00CC728D" w:rsidRPr="00CC728D" w:rsidRDefault="00CC728D" w:rsidP="00CC728D">
      <w:pPr>
        <w:pStyle w:val="af4"/>
        <w:ind w:firstLine="709"/>
        <w:jc w:val="both"/>
      </w:pPr>
      <w:bookmarkStart w:id="1" w:name="_Toc410653949"/>
      <w:r w:rsidRPr="00CC728D">
        <w:t xml:space="preserve">Личностные результаты: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 xml:space="preserve">• </w:t>
      </w:r>
      <w:proofErr w:type="spellStart"/>
      <w:r w:rsidRPr="00CC728D">
        <w:t>сформированность</w:t>
      </w:r>
      <w:proofErr w:type="spellEnd"/>
      <w:r w:rsidRPr="00CC728D">
        <w:t xml:space="preserve"> познавательных интересов, интеллек</w:t>
      </w:r>
      <w:r w:rsidRPr="00CC728D">
        <w:softHyphen/>
        <w:t xml:space="preserve">туальных и творческих способностей учащихся;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убежденность в возможности познания природы, в не</w:t>
      </w:r>
      <w:r w:rsidRPr="00CC728D">
        <w:softHyphen/>
        <w:t>обходимости разумного использования достижений науки и технологий для дальнейшего развития человеческого общест</w:t>
      </w:r>
      <w:r w:rsidRPr="00CC728D">
        <w:softHyphen/>
        <w:t>ва, уважение к творцам науки и техники, отношение к фи</w:t>
      </w:r>
      <w:r w:rsidRPr="00CC728D">
        <w:softHyphen/>
        <w:t xml:space="preserve">зике как элементу общечеловеческой культуры;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 xml:space="preserve">• самостоятельность в приобретении новых знаний и практических умений;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 xml:space="preserve">• готовность к выбору жизненного пути в соответствии с собственными интересами и возможностями;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 xml:space="preserve">• мотивация образовательной деятельности школьников на основе личностно ориентированного подхода;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формирование ценностных отношений друг к другу, учи</w:t>
      </w:r>
      <w:r w:rsidRPr="00CC728D">
        <w:softHyphen/>
        <w:t xml:space="preserve">телю, авторам открытий и изобретений, результатам обучения. </w:t>
      </w:r>
    </w:p>
    <w:p w:rsidR="00CC728D" w:rsidRPr="00CC728D" w:rsidRDefault="00CC728D" w:rsidP="00CC728D">
      <w:pPr>
        <w:pStyle w:val="af4"/>
        <w:ind w:firstLine="709"/>
        <w:jc w:val="both"/>
      </w:pPr>
      <w:proofErr w:type="spellStart"/>
      <w:r w:rsidRPr="00CC728D">
        <w:t>Метапредметные</w:t>
      </w:r>
      <w:proofErr w:type="spellEnd"/>
      <w:r w:rsidRPr="00CC728D">
        <w:t xml:space="preserve"> результаты: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овладение навыками самостоятельного приобретения новых знаний, организации учебной деятельности, постанов</w:t>
      </w:r>
      <w:r w:rsidRPr="00CC728D">
        <w:softHyphen/>
        <w:t>ки целей, планирования, самоконтроля и оценки результатов своей деятельности, умениями предвидеть возможные резуль</w:t>
      </w:r>
      <w:r w:rsidRPr="00CC728D">
        <w:softHyphen/>
        <w:t xml:space="preserve">таты своих действий;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 xml:space="preserve"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</w:t>
      </w:r>
      <w:r w:rsidRPr="00CC728D">
        <w:lastRenderedPageBreak/>
        <w:t xml:space="preserve">явлений;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формирование умений воспринимать, перерабатывать и предъявлять информацию в словесной, образной, символи</w:t>
      </w:r>
      <w:r w:rsidRPr="00CC728D">
        <w:softHyphen/>
        <w:t>ческой формах, анализировать и перерабатывать полученную информацию в соответствии с поставленными задачами, вы</w:t>
      </w:r>
      <w:r w:rsidRPr="00CC728D">
        <w:softHyphen/>
        <w:t xml:space="preserve">делять основное содержание прочитанного текста, находить в нем ответы на поставленные вопросы и излагать его;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приобретение опыта самостоятельного поиска, анализа и отбора информации с использованием различных источни</w:t>
      </w:r>
      <w:r w:rsidRPr="00CC728D">
        <w:softHyphen/>
        <w:t>ков и новых информационных технологий для решения по</w:t>
      </w:r>
      <w:r w:rsidRPr="00CC728D">
        <w:softHyphen/>
        <w:t xml:space="preserve">знавательных задач;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развитие монологической и диалогической речи, умения выражать свои мысли и способности выслушивать собеседни</w:t>
      </w:r>
      <w:r w:rsidRPr="00CC728D">
        <w:softHyphen/>
        <w:t>ка, понимать его точку зрения, признавать право другого че</w:t>
      </w:r>
      <w:r w:rsidRPr="00CC728D">
        <w:softHyphen/>
        <w:t xml:space="preserve">ловека на иное мнение;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 xml:space="preserve">• освоение приемов действий в нестандартных ситуациях, овладение эвристическими методами решения проблем;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формирование умений работать в группе с выполнени</w:t>
      </w:r>
      <w:r w:rsidRPr="00CC728D">
        <w:softHyphen/>
        <w:t xml:space="preserve">ем различных социальных ролей, представлять и отстаивать свои взгляды и убеждения, вести дискуссию.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 xml:space="preserve">Предметные результаты: 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знания о природе важнейших физических явлений окру</w:t>
      </w:r>
      <w:r w:rsidRPr="00CC728D">
        <w:softHyphen/>
        <w:t>жающего мира и понимание смысла физических законов, рас</w:t>
      </w:r>
      <w:r w:rsidRPr="00CC728D">
        <w:softHyphen/>
        <w:t xml:space="preserve">крывающих связь изученных явлений;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умения пользоваться методами научного исследования явлений природы, проводить наблюдения, планировать и вы</w:t>
      </w:r>
      <w:r w:rsidRPr="00CC728D">
        <w:softHyphen/>
        <w:t>полнять эксперименты, обрабатывать результаты измерений, представлять результаты измерений с помощью таблиц, графи</w:t>
      </w:r>
      <w:r w:rsidRPr="00CC728D">
        <w:softHyphen/>
        <w:t>ков и формул, обнаруживать зависимости между физическими величинами, объяснять полученные результаты и делать выво</w:t>
      </w:r>
      <w:r w:rsidRPr="00CC728D">
        <w:softHyphen/>
        <w:t xml:space="preserve">ды, оценивать границы погрешностей результатов измерений;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умения применять теоретические знания по физике на практике, решать физические задачи на применение получен</w:t>
      </w:r>
      <w:r w:rsidRPr="00CC728D">
        <w:softHyphen/>
        <w:t xml:space="preserve">ных знаний;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</w:t>
      </w:r>
      <w:r w:rsidRPr="00CC728D">
        <w:softHyphen/>
        <w:t xml:space="preserve">родопользования и охраны окружающей среды;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формирование убеждения в закономерной связи и по</w:t>
      </w:r>
      <w:r w:rsidRPr="00CC728D">
        <w:softHyphen/>
        <w:t xml:space="preserve">знаваемости явлений природы, в объективности научного знания, в высокой ценности науки в развитии материальной и духовной культуры людей; </w:t>
      </w:r>
    </w:p>
    <w:p w:rsidR="00CC728D" w:rsidRPr="00CC728D" w:rsidRDefault="00CC728D" w:rsidP="00CC728D">
      <w:pPr>
        <w:pStyle w:val="af4"/>
        <w:ind w:firstLine="709"/>
        <w:jc w:val="both"/>
      </w:pPr>
      <w:r w:rsidRPr="00CC728D"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</w:t>
      </w:r>
      <w:r w:rsidRPr="00CC728D">
        <w:softHyphen/>
        <w:t xml:space="preserve">дить из экспериментальных фактов и теоретических моделей физические законы; </w:t>
      </w:r>
    </w:p>
    <w:p w:rsidR="00CC728D" w:rsidRPr="00CC728D" w:rsidRDefault="00CC728D" w:rsidP="00CC728D">
      <w:pPr>
        <w:pStyle w:val="3"/>
        <w:numPr>
          <w:ilvl w:val="2"/>
          <w:numId w:val="0"/>
        </w:numPr>
        <w:tabs>
          <w:tab w:val="num" w:pos="0"/>
        </w:tabs>
        <w:suppressAutoHyphens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  <w:highlight w:val="yellow"/>
        </w:rPr>
      </w:pPr>
      <w:r w:rsidRPr="00CC728D">
        <w:rPr>
          <w:rFonts w:ascii="Times New Roman" w:hAnsi="Times New Roman"/>
          <w:b w:val="0"/>
          <w:sz w:val="24"/>
          <w:szCs w:val="24"/>
        </w:rPr>
        <w:t>• коммуникативные умения докладывать о результатах своего исследования, участвовать в дискуссии, кратко и точ</w:t>
      </w:r>
      <w:r w:rsidRPr="00CC728D">
        <w:rPr>
          <w:rFonts w:ascii="Times New Roman" w:hAnsi="Times New Roman"/>
          <w:b w:val="0"/>
          <w:sz w:val="24"/>
          <w:szCs w:val="24"/>
        </w:rPr>
        <w:softHyphen/>
        <w:t>но отвечать на вопросы, использовать справочную литерату</w:t>
      </w:r>
      <w:r w:rsidRPr="00CC728D">
        <w:rPr>
          <w:rFonts w:ascii="Times New Roman" w:hAnsi="Times New Roman"/>
          <w:b w:val="0"/>
          <w:sz w:val="24"/>
          <w:szCs w:val="24"/>
        </w:rPr>
        <w:softHyphen/>
        <w:t>ру и другие источники информации.</w:t>
      </w:r>
    </w:p>
    <w:bookmarkEnd w:id="1"/>
    <w:p w:rsidR="00CC728D" w:rsidRPr="00CC728D" w:rsidRDefault="00CC728D" w:rsidP="00CC728D">
      <w:pPr>
        <w:contextualSpacing/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ab/>
        <w:t>Более детально планируемые результаты обучения представлены в тематическом планировании.</w:t>
      </w:r>
    </w:p>
    <w:p w:rsidR="00CC728D" w:rsidRPr="00CC728D" w:rsidRDefault="00CC728D" w:rsidP="00CC728D">
      <w:pPr>
        <w:contextualSpacing/>
        <w:jc w:val="both"/>
        <w:rPr>
          <w:rFonts w:ascii="Times New Roman" w:hAnsi="Times New Roman"/>
        </w:rPr>
      </w:pPr>
    </w:p>
    <w:p w:rsidR="00CC728D" w:rsidRPr="00CC728D" w:rsidRDefault="00CC728D" w:rsidP="00CC728D">
      <w:pPr>
        <w:ind w:firstLine="567"/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Планируемые предметные результаты освоения учебного предмета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</w:p>
    <w:p w:rsidR="00CC728D" w:rsidRPr="00CC728D" w:rsidRDefault="00CC728D" w:rsidP="00CC728D">
      <w:pPr>
        <w:numPr>
          <w:ilvl w:val="0"/>
          <w:numId w:val="5"/>
        </w:numPr>
        <w:shd w:val="clear" w:color="auto" w:fill="FFFFFF"/>
        <w:suppressAutoHyphens/>
        <w:rPr>
          <w:rFonts w:ascii="Times New Roman" w:hAnsi="Times New Roman"/>
          <w:lang w:eastAsia="ru-RU"/>
        </w:rPr>
      </w:pPr>
      <w:proofErr w:type="gramStart"/>
      <w:r w:rsidRPr="00CC728D">
        <w:rPr>
          <w:rFonts w:ascii="Times New Roman" w:hAnsi="Times New Roman"/>
          <w:lang w:eastAsia="ru-RU"/>
        </w:rPr>
        <w:t>понимание</w:t>
      </w:r>
      <w:proofErr w:type="gramEnd"/>
      <w:r w:rsidRPr="00CC728D">
        <w:rPr>
          <w:rFonts w:ascii="Times New Roman" w:hAnsi="Times New Roman"/>
          <w:lang w:eastAsia="ru-RU"/>
        </w:rPr>
        <w:t xml:space="preserve"> и способность объяснять физические явления: конвекция, излучение, теплопроводность, изменение внутренней энергии тела в результате теплопередачи или работы внешних сил, испарение (конденсация) и плавление (отвердевание) вещества, охлаждение жидкости при испарении, кипение, выпадение росы;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proofErr w:type="gramStart"/>
      <w:r w:rsidRPr="00CC728D">
        <w:rPr>
          <w:rFonts w:ascii="Times New Roman" w:hAnsi="Times New Roman"/>
          <w:lang w:eastAsia="ru-RU"/>
        </w:rPr>
        <w:t>умение</w:t>
      </w:r>
      <w:proofErr w:type="gramEnd"/>
      <w:r w:rsidRPr="00CC728D">
        <w:rPr>
          <w:rFonts w:ascii="Times New Roman" w:hAnsi="Times New Roman"/>
          <w:lang w:eastAsia="ru-RU"/>
        </w:rPr>
        <w:t xml:space="preserve"> измерять: температуру, количество </w:t>
      </w:r>
      <w:proofErr w:type="spellStart"/>
      <w:r w:rsidRPr="00CC728D">
        <w:rPr>
          <w:rFonts w:ascii="Times New Roman" w:hAnsi="Times New Roman"/>
          <w:lang w:eastAsia="ru-RU"/>
        </w:rPr>
        <w:t>теплоты,удельную</w:t>
      </w:r>
      <w:proofErr w:type="spellEnd"/>
      <w:r w:rsidRPr="00CC728D">
        <w:rPr>
          <w:rFonts w:ascii="Times New Roman" w:hAnsi="Times New Roman"/>
          <w:lang w:eastAsia="ru-RU"/>
        </w:rPr>
        <w:t xml:space="preserve"> теплоемкость вещества, удельную теплоту плавления вещества, влажность воздуха;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proofErr w:type="gramStart"/>
      <w:r w:rsidRPr="00CC728D">
        <w:rPr>
          <w:rFonts w:ascii="Times New Roman" w:hAnsi="Times New Roman"/>
          <w:lang w:eastAsia="ru-RU"/>
        </w:rPr>
        <w:lastRenderedPageBreak/>
        <w:t>владение</w:t>
      </w:r>
      <w:proofErr w:type="gramEnd"/>
      <w:r w:rsidRPr="00CC728D">
        <w:rPr>
          <w:rFonts w:ascii="Times New Roman" w:hAnsi="Times New Roman"/>
          <w:lang w:eastAsia="ru-RU"/>
        </w:rPr>
        <w:t xml:space="preserve"> экспериментальными методами исследования: зависимости  относительной влажности воздуха от давления водяного пара, содержащегося в воздухе при данной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температуре; давления насыщенного водяного пара; определения удельной теплоемкости вещества;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понимание принципов действия конденсационного и волосного гигрометров, психрометра, двигателя внутреннего сгорания, паровой турбины и способов обеспечения безопасности при их использовании;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понимание смысла закона сохранения и превращения энергии в механических и тепловых процессах и умение применять его на практике;</w:t>
      </w:r>
    </w:p>
    <w:p w:rsidR="00CC728D" w:rsidRPr="00CC728D" w:rsidRDefault="00CC728D" w:rsidP="00CC728D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овладение способами выполнения расчетов для нахождения: удельной теплоемкости, количества теплоты, необходимого для нагревания тела или выделяемого им при охлаждении, удельной теплоты сгорания топлива, удельной теплоты плавления, влажности воздуха, удельной теплоты парообразования и конденсации, КПД теплового двигателя;</w:t>
      </w:r>
    </w:p>
    <w:p w:rsidR="00CC728D" w:rsidRPr="00CC728D" w:rsidRDefault="00CC728D" w:rsidP="00CC728D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понимание и способность объяснять физические явления: электризация тел, нагревание проводников электрическим током, электрический ток в металлах, электрические явления с позиции строения атома, действия электрического тока;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умение измерять: силу электрического тока, электрическое напряжение, электрический заряд, электрическое сопротивление;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владение экспериментальными методами исследования зависимости: силы тока на участке цепи от электрического напряжения, электрического сопротивления проводника от его длины, площади поперечного сечения и материала;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proofErr w:type="gramStart"/>
      <w:r w:rsidRPr="00CC728D">
        <w:rPr>
          <w:rFonts w:ascii="Times New Roman" w:hAnsi="Times New Roman"/>
          <w:lang w:eastAsia="ru-RU"/>
        </w:rPr>
        <w:t>понимание</w:t>
      </w:r>
      <w:proofErr w:type="gramEnd"/>
      <w:r w:rsidRPr="00CC728D">
        <w:rPr>
          <w:rFonts w:ascii="Times New Roman" w:hAnsi="Times New Roman"/>
          <w:lang w:eastAsia="ru-RU"/>
        </w:rPr>
        <w:t xml:space="preserve"> смысла основных физических законов и умение применять их на практике: закон сохранения электрического заряда, закон Ома для участка цепи, закон Джоуля—Ленца;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понимание принципа действия электроскопа, электрометра, гальванического элемента, аккумулятора, фонарика, реостата, конденсатора, лампы накаливания и способов обеспечения безопасности при их использовании;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владение способами выполнения расчетов для нахождения: силы тока, напряжения, сопротивления при параллельном и последовательном соединении проводников, удельного сопротивления проводника, работы и мощности электрического тока, количества теплоты, выделяемого проводником с током, емкости конденсатора, работы электрического поля конденсатора, энергии конденсатор;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понимание и способность объяснять физические явления: намагниченность железа и стали, взаимодействие магнитов, взаимодействие проводника с током и магнитной стрелки, действие магнитного поля на проводник с током;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владение экспериментальными методами исследования зависимости магнитного действия катушки от силы тока в цепи;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понимание и способность объяснять физические явления: прямолинейное распространение света, образование тени и полутени, отражение и преломление света;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умение измерять фокусное расстояние собирающей линзы, оптическую силу линзы;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владение экспериментальными методами исследования зависимости: изображения от расположения лампы на различных расстояниях от линзы, угла отражения от угла падения света на зеркало;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понимание смысла основных физических законов и умение применять их на практике: закон отражения света, закон преломления света, закон прямолинейного распространения света;</w:t>
      </w:r>
    </w:p>
    <w:p w:rsidR="00CC728D" w:rsidRPr="00CC728D" w:rsidRDefault="00CC728D" w:rsidP="00CC728D">
      <w:pPr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lastRenderedPageBreak/>
        <w:t>различать фокус линзы, мнимый фокус и фокусное расстояние линзы, оптическую силу линзы и оптическую ось линзы, собирающую и рассеивающую линзы, изображения, даваемые собирающей и рассеивающей линзой;</w:t>
      </w:r>
    </w:p>
    <w:p w:rsidR="00CC728D" w:rsidRPr="00CC728D" w:rsidRDefault="00CC728D" w:rsidP="00CC728D">
      <w:pPr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CC728D">
        <w:rPr>
          <w:rFonts w:ascii="Times New Roman" w:hAnsi="Times New Roman"/>
          <w:lang w:eastAsia="ru-RU"/>
        </w:rPr>
        <w:t>умение использовать полученные знания в повседневной жизни (экология, быт, охрана окружающей среды).</w:t>
      </w:r>
    </w:p>
    <w:p w:rsidR="00CC728D" w:rsidRPr="00CC728D" w:rsidRDefault="00CC728D" w:rsidP="00CC728D">
      <w:pPr>
        <w:jc w:val="center"/>
        <w:rPr>
          <w:rFonts w:ascii="Times New Roman" w:hAnsi="Times New Roman"/>
          <w:bCs/>
        </w:rPr>
      </w:pPr>
    </w:p>
    <w:p w:rsidR="00CC728D" w:rsidRPr="00CC728D" w:rsidRDefault="00CC728D" w:rsidP="00CC728D">
      <w:pPr>
        <w:jc w:val="center"/>
        <w:rPr>
          <w:rFonts w:ascii="Times New Roman" w:hAnsi="Times New Roman"/>
          <w:bCs/>
        </w:rPr>
      </w:pPr>
      <w:r w:rsidRPr="00CC728D">
        <w:rPr>
          <w:rFonts w:ascii="Times New Roman" w:hAnsi="Times New Roman"/>
          <w:bCs/>
        </w:rPr>
        <w:t>Содержание учебного предмета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>Тепловые явления. Изменение агрегатных состояний вещества.</w:t>
      </w:r>
    </w:p>
    <w:p w:rsidR="00CC728D" w:rsidRPr="00CC728D" w:rsidRDefault="00CC728D" w:rsidP="00CC728D">
      <w:pPr>
        <w:ind w:firstLine="426"/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>Тепловое движение. Температура. Связь температуры со средней скоростью движения молекул. Внутренняя энергия. Работа и теплопередача. Вид теплопередачи. Количество теплоты. Удельная теплоемкость вещества. Испарение и конденсация. Кипение. Влажность воздуха. Плавление и кристаллизация. Закон сохранения энергии в тепловых процессах. Преобразование энергии в тепловых машинах. КПД тепловой машины. Экологические проблемы теплоэнергетики.</w:t>
      </w:r>
    </w:p>
    <w:p w:rsidR="00CC728D" w:rsidRPr="00CC728D" w:rsidRDefault="00CC728D" w:rsidP="00CC728D">
      <w:pPr>
        <w:ind w:firstLine="426"/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 Демонстрации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1. Принцип действия термометра.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2. Теплопроводность различных материалов.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3. Конвекция в жидкостях и газах.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4. Теплопередача путем излучения.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5. Явление испарения.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6. Постоянство температуры кипения жидкости при постоянном давлении.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7. Понижение температуры кипения жидкости при понижении давления.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8. Наблюдение конденсации паров воды на стакане со льдом.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Лабораторные работы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1. Изучение явления теплообмена при смешивании холодной и горячей воды.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>2. Измерение удельной теплоемкости твердого тела.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</w:p>
    <w:p w:rsidR="00CC728D" w:rsidRPr="00CC728D" w:rsidRDefault="00CC728D" w:rsidP="00CC728D">
      <w:pPr>
        <w:jc w:val="both"/>
        <w:rPr>
          <w:rFonts w:ascii="Times New Roman" w:hAnsi="Times New Roman"/>
        </w:rPr>
      </w:pP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Электрические явления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>Электризация тел. Электрический заряд. Два вида электрических зарядов. Закон сохранения электрического заряда. Электрическое поле. Постоянный электрический ток. Сила тока. Электрическое сопротивление. Электрическое напряжение. Проводники, диэлектрики и полупроводники. Закон Ома для участка электрической цепи. Работа и мощность электрического тока. Закон Джоуля-Ленца. Правила безопасности при работе с источниками электрического тока.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 Демонстрации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1. Электризация тел.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2. Два рода электрических зарядов.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3. Устройство и действие электроскопа.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>4. Закон сохранения электрических зарядов.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 5. Проводники и изоляторы.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6. Источники постоянного тока.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7. Измерение силы тока амперметром. 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8. Измерение напряжения вольтметром.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9. Реостат и магазин сопротивлений.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10. Свойства полупроводников.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Лабораторные работы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>1.Сборка электрической цепи и измерение силы тока в ее различных участках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>2.Измерение напряжения на различных участках электрической цепи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>3. Измерение электрического сопротивления проводника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4. Регулирование силы тока реостатом.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lastRenderedPageBreak/>
        <w:t xml:space="preserve">5. Измерение мощности электрического тока.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</w:p>
    <w:p w:rsidR="00CC728D" w:rsidRPr="00CC728D" w:rsidRDefault="00CC728D" w:rsidP="00CC728D">
      <w:pPr>
        <w:jc w:val="both"/>
        <w:rPr>
          <w:rFonts w:ascii="Times New Roman" w:hAnsi="Times New Roman"/>
        </w:rPr>
      </w:pP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Магнитные явления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Постоянные магниты. Взаимодействие магнитов. Магнитное поле. Магнитное поле постоянного тока. Действие магнитного поля на проводник с током. Электродвигатель постоянного тока.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Демонстрации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1. Опыт Эрстеда.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2. Магнитное поле тока.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3. Действие магнитного поля на проводник с током.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4. Устройство электродвигателя.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Лабораторные работы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>1. Сборка электромагнита и испытание его действия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2. Изучение принципа действия электродвигателя.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Световые явления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Свет - электромагнитная волна. Прямолинейное распространение света. Отражение и преломление света. Плоское зеркало. Линзы. Фокусное расстояние и оптическая сила линзы. Оптические приборы. Дисперсия света.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Демонстрации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1. Прямолинейное распространение света.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2. Отражение света.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3. Преломление света.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>4. Ход лучей в собирающей линзе.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5. Ход лучей в рассеивающей линзе.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6. Построение изображений с помощью линз.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7. Принцип действия проекционного аппарата и фотоаппарата.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8. Дисперсия белого света.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9. Получение белого света при сложении света разных цветов.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 xml:space="preserve">Лабораторные работы </w:t>
      </w:r>
    </w:p>
    <w:p w:rsidR="00CC728D" w:rsidRPr="00CC728D" w:rsidRDefault="00CC728D" w:rsidP="00CC728D">
      <w:pPr>
        <w:jc w:val="both"/>
        <w:rPr>
          <w:rFonts w:ascii="Times New Roman" w:hAnsi="Times New Roman"/>
        </w:rPr>
      </w:pPr>
      <w:r w:rsidRPr="00CC728D">
        <w:rPr>
          <w:rFonts w:ascii="Times New Roman" w:hAnsi="Times New Roman"/>
        </w:rPr>
        <w:t>1. Получение изображений с помощью линзы.</w:t>
      </w:r>
    </w:p>
    <w:p w:rsidR="00CC728D" w:rsidRPr="00CC728D" w:rsidRDefault="00CC728D" w:rsidP="00CC728D">
      <w:pPr>
        <w:tabs>
          <w:tab w:val="left" w:pos="284"/>
        </w:tabs>
        <w:jc w:val="both"/>
        <w:rPr>
          <w:rFonts w:ascii="Times New Roman" w:hAnsi="Times New Roman"/>
        </w:rPr>
      </w:pPr>
    </w:p>
    <w:p w:rsidR="00CC728D" w:rsidRPr="00CC2EBA" w:rsidRDefault="00CC728D" w:rsidP="00CC728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Pr="00D94705">
        <w:rPr>
          <w:rFonts w:ascii="Times New Roman" w:eastAsia="Batang" w:hAnsi="Times New Roman"/>
          <w:b/>
          <w:bCs/>
        </w:rPr>
        <w:t xml:space="preserve"> план</w:t>
      </w:r>
    </w:p>
    <w:p w:rsidR="00CC728D" w:rsidRPr="00D94705" w:rsidRDefault="00CC728D" w:rsidP="00CC728D">
      <w:pPr>
        <w:ind w:left="142" w:firstLine="709"/>
        <w:jc w:val="center"/>
        <w:rPr>
          <w:rFonts w:ascii="Times New Roman" w:eastAsia="Batang" w:hAnsi="Times New Roman"/>
        </w:rPr>
      </w:pPr>
      <w:r>
        <w:rPr>
          <w:rFonts w:ascii="Times New Roman" w:eastAsia="Batang" w:hAnsi="Times New Roman"/>
        </w:rPr>
        <w:t xml:space="preserve">(2 часа в неделю, всего - </w:t>
      </w:r>
      <w:r w:rsidRPr="005C2C09">
        <w:rPr>
          <w:rFonts w:ascii="Times New Roman" w:eastAsia="Batang" w:hAnsi="Times New Roman"/>
        </w:rPr>
        <w:t>6</w:t>
      </w:r>
      <w:r>
        <w:rPr>
          <w:rFonts w:ascii="Times New Roman" w:eastAsia="Batang" w:hAnsi="Times New Roman"/>
        </w:rPr>
        <w:t>8 ч., в том числе резерв - 2</w:t>
      </w:r>
      <w:r w:rsidRPr="00D94705">
        <w:rPr>
          <w:rFonts w:ascii="Times New Roman" w:eastAsia="Batang" w:hAnsi="Times New Roman"/>
        </w:rPr>
        <w:t xml:space="preserve"> часа)</w:t>
      </w:r>
    </w:p>
    <w:p w:rsidR="00CC728D" w:rsidRPr="00D94705" w:rsidRDefault="00CC728D" w:rsidP="00CC728D">
      <w:pPr>
        <w:ind w:left="142" w:firstLine="709"/>
        <w:jc w:val="center"/>
        <w:rPr>
          <w:rFonts w:ascii="Times New Roman" w:eastAsia="Batang" w:hAnsi="Times New Roman"/>
        </w:rPr>
      </w:pPr>
    </w:p>
    <w:tbl>
      <w:tblPr>
        <w:tblW w:w="10918" w:type="dxa"/>
        <w:tblInd w:w="-1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5417"/>
        <w:gridCol w:w="1063"/>
        <w:gridCol w:w="1843"/>
        <w:gridCol w:w="1984"/>
      </w:tblGrid>
      <w:tr w:rsidR="00CC728D" w:rsidRPr="00D94705" w:rsidTr="008B79CE">
        <w:tc>
          <w:tcPr>
            <w:tcW w:w="611" w:type="dxa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№</w:t>
            </w:r>
          </w:p>
        </w:tc>
        <w:tc>
          <w:tcPr>
            <w:tcW w:w="5417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Тема</w:t>
            </w:r>
          </w:p>
        </w:tc>
        <w:tc>
          <w:tcPr>
            <w:tcW w:w="106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Кол-во</w:t>
            </w:r>
          </w:p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часов</w:t>
            </w:r>
          </w:p>
        </w:tc>
        <w:tc>
          <w:tcPr>
            <w:tcW w:w="184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Кол-во</w:t>
            </w:r>
          </w:p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лабораторных</w:t>
            </w:r>
          </w:p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работ</w:t>
            </w:r>
          </w:p>
        </w:tc>
        <w:tc>
          <w:tcPr>
            <w:tcW w:w="1984" w:type="dxa"/>
            <w:vAlign w:val="center"/>
          </w:tcPr>
          <w:p w:rsidR="00CC728D" w:rsidRDefault="00CC728D" w:rsidP="00CC728D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Кол-во</w:t>
            </w:r>
          </w:p>
          <w:p w:rsidR="00CC728D" w:rsidRPr="00D94705" w:rsidRDefault="00CC728D" w:rsidP="00CC728D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контрольных</w:t>
            </w:r>
          </w:p>
          <w:p w:rsidR="00CC728D" w:rsidRPr="00D94705" w:rsidRDefault="00CC728D" w:rsidP="00CC728D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работ</w:t>
            </w:r>
          </w:p>
        </w:tc>
      </w:tr>
      <w:tr w:rsidR="00CC728D" w:rsidRPr="00D94705" w:rsidTr="008B79CE">
        <w:tc>
          <w:tcPr>
            <w:tcW w:w="611" w:type="dxa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5417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Тепловые явления</w:t>
            </w:r>
          </w:p>
        </w:tc>
        <w:tc>
          <w:tcPr>
            <w:tcW w:w="106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12</w:t>
            </w:r>
          </w:p>
        </w:tc>
        <w:tc>
          <w:tcPr>
            <w:tcW w:w="184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</w:p>
        </w:tc>
      </w:tr>
      <w:tr w:rsidR="00CC728D" w:rsidRPr="00D94705" w:rsidTr="008B79CE">
        <w:tc>
          <w:tcPr>
            <w:tcW w:w="611" w:type="dxa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5417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Изменение агрегатных состояний вещества</w:t>
            </w:r>
          </w:p>
        </w:tc>
        <w:tc>
          <w:tcPr>
            <w:tcW w:w="106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11</w:t>
            </w:r>
          </w:p>
        </w:tc>
        <w:tc>
          <w:tcPr>
            <w:tcW w:w="184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2</w:t>
            </w:r>
          </w:p>
        </w:tc>
      </w:tr>
      <w:tr w:rsidR="00CC728D" w:rsidRPr="00D94705" w:rsidTr="008B79CE">
        <w:tc>
          <w:tcPr>
            <w:tcW w:w="611" w:type="dxa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3</w:t>
            </w:r>
          </w:p>
        </w:tc>
        <w:tc>
          <w:tcPr>
            <w:tcW w:w="5417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Электрические явления</w:t>
            </w:r>
          </w:p>
        </w:tc>
        <w:tc>
          <w:tcPr>
            <w:tcW w:w="106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27</w:t>
            </w:r>
          </w:p>
        </w:tc>
        <w:tc>
          <w:tcPr>
            <w:tcW w:w="184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5</w:t>
            </w:r>
          </w:p>
        </w:tc>
        <w:tc>
          <w:tcPr>
            <w:tcW w:w="198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</w:p>
        </w:tc>
      </w:tr>
      <w:tr w:rsidR="00CC728D" w:rsidRPr="00D94705" w:rsidTr="008B79CE">
        <w:tc>
          <w:tcPr>
            <w:tcW w:w="611" w:type="dxa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4</w:t>
            </w:r>
          </w:p>
        </w:tc>
        <w:tc>
          <w:tcPr>
            <w:tcW w:w="5417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Электромагнитные явления</w:t>
            </w:r>
          </w:p>
        </w:tc>
        <w:tc>
          <w:tcPr>
            <w:tcW w:w="106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7</w:t>
            </w:r>
          </w:p>
        </w:tc>
        <w:tc>
          <w:tcPr>
            <w:tcW w:w="184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1</w:t>
            </w:r>
          </w:p>
        </w:tc>
      </w:tr>
      <w:tr w:rsidR="00CC728D" w:rsidRPr="00D94705" w:rsidTr="008B79CE">
        <w:tc>
          <w:tcPr>
            <w:tcW w:w="611" w:type="dxa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5</w:t>
            </w:r>
          </w:p>
        </w:tc>
        <w:tc>
          <w:tcPr>
            <w:tcW w:w="5417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Световые явления</w:t>
            </w:r>
          </w:p>
        </w:tc>
        <w:tc>
          <w:tcPr>
            <w:tcW w:w="106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9</w:t>
            </w:r>
          </w:p>
        </w:tc>
        <w:tc>
          <w:tcPr>
            <w:tcW w:w="184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1</w:t>
            </w:r>
          </w:p>
        </w:tc>
      </w:tr>
      <w:tr w:rsidR="00CC728D" w:rsidRPr="00D94705" w:rsidTr="008B79CE">
        <w:tc>
          <w:tcPr>
            <w:tcW w:w="611" w:type="dxa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6</w:t>
            </w:r>
          </w:p>
        </w:tc>
        <w:tc>
          <w:tcPr>
            <w:tcW w:w="5417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Резерв</w:t>
            </w:r>
          </w:p>
        </w:tc>
        <w:tc>
          <w:tcPr>
            <w:tcW w:w="1063" w:type="dxa"/>
            <w:vAlign w:val="center"/>
          </w:tcPr>
          <w:p w:rsidR="00CC728D" w:rsidRPr="005C2C09" w:rsidRDefault="00CC728D" w:rsidP="00340192">
            <w:pPr>
              <w:jc w:val="center"/>
              <w:rPr>
                <w:rFonts w:ascii="Times New Roman" w:eastAsia="Batang" w:hAnsi="Times New Roman"/>
                <w:lang w:val="en-US"/>
              </w:rPr>
            </w:pPr>
            <w:r>
              <w:rPr>
                <w:rFonts w:ascii="Times New Roman" w:eastAsia="Batang" w:hAnsi="Times New Roman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</w:p>
        </w:tc>
        <w:tc>
          <w:tcPr>
            <w:tcW w:w="198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</w:p>
        </w:tc>
      </w:tr>
      <w:tr w:rsidR="00CC728D" w:rsidRPr="00D94705" w:rsidTr="008B79CE">
        <w:tc>
          <w:tcPr>
            <w:tcW w:w="611" w:type="dxa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7</w:t>
            </w:r>
          </w:p>
        </w:tc>
        <w:tc>
          <w:tcPr>
            <w:tcW w:w="5417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Всего</w:t>
            </w:r>
          </w:p>
        </w:tc>
        <w:tc>
          <w:tcPr>
            <w:tcW w:w="1063" w:type="dxa"/>
            <w:vAlign w:val="center"/>
          </w:tcPr>
          <w:p w:rsidR="00CC728D" w:rsidRPr="005C2C09" w:rsidRDefault="00CC728D" w:rsidP="00340192">
            <w:pPr>
              <w:tabs>
                <w:tab w:val="left" w:pos="0"/>
                <w:tab w:val="right" w:pos="1404"/>
              </w:tabs>
              <w:ind w:left="-4248"/>
              <w:jc w:val="center"/>
              <w:rPr>
                <w:rFonts w:ascii="Times New Roman" w:eastAsia="Batang" w:hAnsi="Times New Roman"/>
                <w:lang w:val="en-US"/>
              </w:rPr>
            </w:pPr>
            <w:r>
              <w:rPr>
                <w:rFonts w:ascii="Times New Roman" w:eastAsia="Batang" w:hAnsi="Times New Roman"/>
              </w:rPr>
              <w:t>6565</w:t>
            </w:r>
            <w:r>
              <w:rPr>
                <w:rFonts w:ascii="Times New Roman" w:eastAsia="Batang" w:hAnsi="Times New Roman"/>
              </w:rPr>
              <w:tab/>
            </w:r>
            <w:r>
              <w:rPr>
                <w:rFonts w:ascii="Times New Roman" w:eastAsia="Batang" w:hAnsi="Times New Roman"/>
                <w:lang w:val="en-US"/>
              </w:rPr>
              <w:t>68</w:t>
            </w:r>
          </w:p>
        </w:tc>
        <w:tc>
          <w:tcPr>
            <w:tcW w:w="184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1</w:t>
            </w:r>
            <w:r>
              <w:rPr>
                <w:rFonts w:ascii="Times New Roman" w:eastAsia="Batang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4</w:t>
            </w:r>
          </w:p>
        </w:tc>
      </w:tr>
    </w:tbl>
    <w:p w:rsidR="00CC728D" w:rsidRPr="00D94705" w:rsidRDefault="00CC728D" w:rsidP="00CC728D">
      <w:pPr>
        <w:jc w:val="center"/>
        <w:rPr>
          <w:rFonts w:ascii="Times New Roman" w:eastAsia="Batang" w:hAnsi="Times New Roman"/>
        </w:rPr>
      </w:pPr>
    </w:p>
    <w:p w:rsidR="00CC728D" w:rsidRDefault="00CC728D" w:rsidP="00CC728D">
      <w:pPr>
        <w:jc w:val="center"/>
        <w:rPr>
          <w:rFonts w:ascii="Times New Roman" w:eastAsia="Batang" w:hAnsi="Times New Roman"/>
          <w:b/>
          <w:bCs/>
          <w:lang w:val="en-US"/>
        </w:rPr>
      </w:pPr>
    </w:p>
    <w:p w:rsidR="00CC728D" w:rsidRDefault="00CC728D" w:rsidP="00CC728D">
      <w:pPr>
        <w:jc w:val="center"/>
        <w:rPr>
          <w:rFonts w:ascii="Times New Roman" w:eastAsia="Batang" w:hAnsi="Times New Roman"/>
          <w:b/>
          <w:bCs/>
          <w:lang w:val="en-US"/>
        </w:rPr>
      </w:pPr>
    </w:p>
    <w:p w:rsidR="00CC728D" w:rsidRDefault="00CC728D" w:rsidP="00CC728D">
      <w:pPr>
        <w:jc w:val="center"/>
        <w:rPr>
          <w:rFonts w:ascii="Times New Roman" w:eastAsia="Batang" w:hAnsi="Times New Roman"/>
          <w:b/>
          <w:bCs/>
        </w:rPr>
      </w:pPr>
    </w:p>
    <w:p w:rsidR="00CC728D" w:rsidRDefault="00CC728D" w:rsidP="00CC728D">
      <w:pPr>
        <w:jc w:val="center"/>
        <w:rPr>
          <w:rFonts w:ascii="Times New Roman" w:eastAsia="Batang" w:hAnsi="Times New Roman"/>
          <w:b/>
          <w:bCs/>
        </w:rPr>
      </w:pPr>
    </w:p>
    <w:p w:rsidR="00CC728D" w:rsidRPr="00CC728D" w:rsidRDefault="00CC728D" w:rsidP="00CC728D">
      <w:pPr>
        <w:jc w:val="center"/>
        <w:rPr>
          <w:rFonts w:ascii="Times New Roman" w:eastAsia="Batang" w:hAnsi="Times New Roman"/>
          <w:b/>
          <w:bCs/>
        </w:rPr>
      </w:pPr>
    </w:p>
    <w:p w:rsidR="00CC728D" w:rsidRPr="00D94705" w:rsidRDefault="00CC728D" w:rsidP="00CC728D">
      <w:pPr>
        <w:jc w:val="center"/>
        <w:rPr>
          <w:rFonts w:ascii="Times New Roman" w:eastAsia="Batang" w:hAnsi="Times New Roman"/>
          <w:b/>
          <w:bCs/>
        </w:rPr>
      </w:pPr>
      <w:r w:rsidRPr="00D94705">
        <w:rPr>
          <w:rFonts w:ascii="Times New Roman" w:eastAsia="Batang" w:hAnsi="Times New Roman"/>
          <w:b/>
          <w:bCs/>
        </w:rPr>
        <w:t>Учебно-методический комплекс</w:t>
      </w:r>
    </w:p>
    <w:p w:rsidR="00CC728D" w:rsidRPr="00D94705" w:rsidRDefault="00CC728D" w:rsidP="00CC728D">
      <w:pPr>
        <w:jc w:val="center"/>
        <w:rPr>
          <w:rFonts w:ascii="Times New Roman" w:eastAsia="Batang" w:hAnsi="Times New Roman"/>
          <w:b/>
          <w:bCs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1977"/>
        <w:gridCol w:w="4023"/>
        <w:gridCol w:w="1134"/>
        <w:gridCol w:w="2064"/>
      </w:tblGrid>
      <w:tr w:rsidR="00CC728D" w:rsidRPr="00D94705" w:rsidTr="00340192">
        <w:trPr>
          <w:jc w:val="center"/>
        </w:trPr>
        <w:tc>
          <w:tcPr>
            <w:tcW w:w="695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№</w:t>
            </w:r>
          </w:p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proofErr w:type="gramStart"/>
            <w:r w:rsidRPr="00D94705">
              <w:rPr>
                <w:rFonts w:ascii="Times New Roman" w:eastAsia="Batang" w:hAnsi="Times New Roman"/>
                <w:b/>
                <w:bCs/>
              </w:rPr>
              <w:t>п</w:t>
            </w:r>
            <w:proofErr w:type="gramEnd"/>
            <w:r w:rsidRPr="00D94705">
              <w:rPr>
                <w:rFonts w:ascii="Times New Roman" w:eastAsia="Batang" w:hAnsi="Times New Roman"/>
                <w:b/>
                <w:bCs/>
              </w:rPr>
              <w:t>\п</w:t>
            </w:r>
          </w:p>
        </w:tc>
        <w:tc>
          <w:tcPr>
            <w:tcW w:w="1977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Авторы, составители</w:t>
            </w:r>
          </w:p>
        </w:tc>
        <w:tc>
          <w:tcPr>
            <w:tcW w:w="402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Название учебного издания</w:t>
            </w:r>
          </w:p>
        </w:tc>
        <w:tc>
          <w:tcPr>
            <w:tcW w:w="113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Годы издания</w:t>
            </w:r>
          </w:p>
        </w:tc>
        <w:tc>
          <w:tcPr>
            <w:tcW w:w="206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b/>
                <w:bCs/>
              </w:rPr>
            </w:pPr>
            <w:r w:rsidRPr="00D94705">
              <w:rPr>
                <w:rFonts w:ascii="Times New Roman" w:eastAsia="Batang" w:hAnsi="Times New Roman"/>
                <w:b/>
                <w:bCs/>
              </w:rPr>
              <w:t>Издательство</w:t>
            </w:r>
          </w:p>
        </w:tc>
      </w:tr>
      <w:tr w:rsidR="00CC728D" w:rsidRPr="00D94705" w:rsidTr="00340192">
        <w:trPr>
          <w:jc w:val="center"/>
        </w:trPr>
        <w:tc>
          <w:tcPr>
            <w:tcW w:w="695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1.</w:t>
            </w:r>
          </w:p>
        </w:tc>
        <w:tc>
          <w:tcPr>
            <w:tcW w:w="1977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 xml:space="preserve">В.И. </w:t>
            </w:r>
            <w:proofErr w:type="spellStart"/>
            <w:r w:rsidRPr="00D94705">
              <w:rPr>
                <w:rFonts w:ascii="Times New Roman" w:eastAsia="Batang" w:hAnsi="Times New Roman"/>
              </w:rPr>
              <w:t>Лукашик</w:t>
            </w:r>
            <w:proofErr w:type="spellEnd"/>
          </w:p>
        </w:tc>
        <w:tc>
          <w:tcPr>
            <w:tcW w:w="402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Сборник задач по физике 7-9кл.</w:t>
            </w:r>
          </w:p>
        </w:tc>
        <w:tc>
          <w:tcPr>
            <w:tcW w:w="113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2010</w:t>
            </w:r>
          </w:p>
        </w:tc>
        <w:tc>
          <w:tcPr>
            <w:tcW w:w="206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proofErr w:type="spellStart"/>
            <w:r w:rsidRPr="00D94705">
              <w:rPr>
                <w:rFonts w:ascii="Times New Roman" w:eastAsia="Batang" w:hAnsi="Times New Roman"/>
              </w:rPr>
              <w:t>М.Просвещение</w:t>
            </w:r>
            <w:proofErr w:type="spellEnd"/>
          </w:p>
        </w:tc>
      </w:tr>
      <w:tr w:rsidR="00CC728D" w:rsidRPr="00D94705" w:rsidTr="00340192">
        <w:trPr>
          <w:jc w:val="center"/>
        </w:trPr>
        <w:tc>
          <w:tcPr>
            <w:tcW w:w="695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  <w:lang w:val="en-US"/>
              </w:rPr>
            </w:pPr>
            <w:r w:rsidRPr="00D94705">
              <w:rPr>
                <w:rFonts w:ascii="Times New Roman" w:eastAsia="Batang" w:hAnsi="Times New Roman"/>
              </w:rPr>
              <w:t>2</w:t>
            </w:r>
            <w:r w:rsidRPr="00D94705">
              <w:rPr>
                <w:rFonts w:ascii="Times New Roman" w:eastAsia="Batang" w:hAnsi="Times New Roman"/>
                <w:lang w:val="en-US"/>
              </w:rPr>
              <w:t>.</w:t>
            </w:r>
          </w:p>
        </w:tc>
        <w:tc>
          <w:tcPr>
            <w:tcW w:w="1977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 xml:space="preserve">А.В. </w:t>
            </w:r>
            <w:proofErr w:type="spellStart"/>
            <w:r w:rsidRPr="00D94705">
              <w:rPr>
                <w:rFonts w:ascii="Times New Roman" w:eastAsia="Batang" w:hAnsi="Times New Roman"/>
              </w:rPr>
              <w:t>Перышкин</w:t>
            </w:r>
            <w:proofErr w:type="spellEnd"/>
          </w:p>
        </w:tc>
        <w:tc>
          <w:tcPr>
            <w:tcW w:w="4023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Физика-8кл</w:t>
            </w:r>
          </w:p>
        </w:tc>
        <w:tc>
          <w:tcPr>
            <w:tcW w:w="113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2010</w:t>
            </w:r>
          </w:p>
        </w:tc>
        <w:tc>
          <w:tcPr>
            <w:tcW w:w="2064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 w:rsidRPr="00D94705">
              <w:rPr>
                <w:rFonts w:ascii="Times New Roman" w:eastAsia="Batang" w:hAnsi="Times New Roman"/>
              </w:rPr>
              <w:t>М. Дрофа</w:t>
            </w:r>
          </w:p>
        </w:tc>
      </w:tr>
      <w:tr w:rsidR="00CC728D" w:rsidRPr="00D94705" w:rsidTr="00340192">
        <w:trPr>
          <w:jc w:val="center"/>
        </w:trPr>
        <w:tc>
          <w:tcPr>
            <w:tcW w:w="695" w:type="dxa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>
              <w:rPr>
                <w:rFonts w:ascii="Times New Roman" w:eastAsia="Batang" w:hAnsi="Times New Roman"/>
              </w:rPr>
              <w:t>3.</w:t>
            </w:r>
          </w:p>
        </w:tc>
        <w:tc>
          <w:tcPr>
            <w:tcW w:w="9198" w:type="dxa"/>
            <w:gridSpan w:val="4"/>
            <w:vAlign w:val="center"/>
          </w:tcPr>
          <w:p w:rsidR="00CC728D" w:rsidRPr="00D94705" w:rsidRDefault="00CC728D" w:rsidP="00340192">
            <w:pPr>
              <w:jc w:val="center"/>
              <w:rPr>
                <w:rFonts w:ascii="Times New Roman" w:eastAsia="Batang" w:hAnsi="Times New Roman"/>
              </w:rPr>
            </w:pPr>
            <w:r>
              <w:t>fipi.ru открытый банк заданий</w:t>
            </w:r>
          </w:p>
        </w:tc>
      </w:tr>
    </w:tbl>
    <w:p w:rsidR="00CC728D" w:rsidRPr="00DA52A3" w:rsidRDefault="00CC728D" w:rsidP="00CC728D">
      <w:pPr>
        <w:rPr>
          <w:rFonts w:ascii="Times New Roman" w:eastAsia="Times New Roman" w:hAnsi="Times New Roman"/>
          <w:b/>
        </w:rPr>
      </w:pPr>
    </w:p>
    <w:p w:rsidR="001F3E24" w:rsidRPr="00CC728D" w:rsidRDefault="001F3E24" w:rsidP="00CC728D">
      <w:pPr>
        <w:rPr>
          <w:rFonts w:ascii="Times New Roman" w:hAnsi="Times New Roman"/>
        </w:rPr>
      </w:pPr>
    </w:p>
    <w:sectPr w:rsidR="001F3E24" w:rsidRPr="00CC7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75AC9"/>
    <w:multiLevelType w:val="hybridMultilevel"/>
    <w:tmpl w:val="2DFEDEAE"/>
    <w:name w:val="WW8Num3222"/>
    <w:lvl w:ilvl="0" w:tplc="C3A897FC">
      <w:start w:val="1"/>
      <w:numFmt w:val="decimal"/>
      <w:lvlText w:val="%1."/>
      <w:lvlJc w:val="left"/>
      <w:pPr>
        <w:tabs>
          <w:tab w:val="num" w:pos="-277"/>
        </w:tabs>
        <w:ind w:left="3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">
    <w:nsid w:val="165B4E44"/>
    <w:multiLevelType w:val="hybridMultilevel"/>
    <w:tmpl w:val="95F8C0F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D5A15"/>
    <w:multiLevelType w:val="multilevel"/>
    <w:tmpl w:val="2CFC0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B228AE"/>
    <w:multiLevelType w:val="hybridMultilevel"/>
    <w:tmpl w:val="B83C69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4667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4AE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AC0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66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8A3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2A5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CE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04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E2833CE"/>
    <w:multiLevelType w:val="hybridMultilevel"/>
    <w:tmpl w:val="291A5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5112BE"/>
    <w:multiLevelType w:val="multilevel"/>
    <w:tmpl w:val="83B42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939"/>
    <w:rsid w:val="001B30C8"/>
    <w:rsid w:val="001F3E24"/>
    <w:rsid w:val="00313E06"/>
    <w:rsid w:val="004C7463"/>
    <w:rsid w:val="008B79CE"/>
    <w:rsid w:val="00A14939"/>
    <w:rsid w:val="00CC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02C3F-3BD1-48C3-A538-1D90D2CE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E0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13E0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0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3E0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3E0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3E0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3E0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3E0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3E0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3E0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3E06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3E0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13E0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13E0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13E0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13E0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13E0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13E0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13E0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13E06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313E0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313E0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13E0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313E06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313E06"/>
    <w:rPr>
      <w:b/>
      <w:bCs/>
    </w:rPr>
  </w:style>
  <w:style w:type="character" w:styleId="a9">
    <w:name w:val="Emphasis"/>
    <w:basedOn w:val="a0"/>
    <w:uiPriority w:val="20"/>
    <w:qFormat/>
    <w:rsid w:val="00313E06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313E06"/>
    <w:rPr>
      <w:szCs w:val="32"/>
    </w:rPr>
  </w:style>
  <w:style w:type="paragraph" w:styleId="ab">
    <w:name w:val="List Paragraph"/>
    <w:basedOn w:val="a"/>
    <w:uiPriority w:val="34"/>
    <w:qFormat/>
    <w:rsid w:val="00313E0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13E06"/>
    <w:rPr>
      <w:i/>
    </w:rPr>
  </w:style>
  <w:style w:type="character" w:customStyle="1" w:styleId="22">
    <w:name w:val="Цитата 2 Знак"/>
    <w:basedOn w:val="a0"/>
    <w:link w:val="21"/>
    <w:uiPriority w:val="29"/>
    <w:rsid w:val="00313E06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313E06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313E06"/>
    <w:rPr>
      <w:b/>
      <w:i/>
      <w:sz w:val="24"/>
    </w:rPr>
  </w:style>
  <w:style w:type="character" w:styleId="ae">
    <w:name w:val="Subtle Emphasis"/>
    <w:uiPriority w:val="19"/>
    <w:qFormat/>
    <w:rsid w:val="00313E06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313E06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313E06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313E06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313E06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313E06"/>
    <w:pPr>
      <w:outlineLvl w:val="9"/>
    </w:pPr>
  </w:style>
  <w:style w:type="paragraph" w:customStyle="1" w:styleId="af4">
    <w:name w:val="Стиль"/>
    <w:rsid w:val="00CC728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46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2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75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19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61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0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</dc:creator>
  <cp:keywords/>
  <dc:description/>
  <cp:lastModifiedBy>Салогуб</cp:lastModifiedBy>
  <cp:revision>5</cp:revision>
  <dcterms:created xsi:type="dcterms:W3CDTF">2018-08-28T20:21:00Z</dcterms:created>
  <dcterms:modified xsi:type="dcterms:W3CDTF">2018-08-29T23:51:00Z</dcterms:modified>
</cp:coreProperties>
</file>